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9D14" w14:textId="56840D9B" w:rsidR="008E2021" w:rsidRDefault="00457AAB" w:rsidP="008E2021">
      <w:pPr>
        <w:autoSpaceDE w:val="0"/>
        <w:autoSpaceDN w:val="0"/>
        <w:adjustRightInd w:val="0"/>
        <w:spacing w:after="0" w:line="240" w:lineRule="auto"/>
        <w:ind w:left="0" w:right="0" w:firstLine="0"/>
        <w:jc w:val="center"/>
        <w:rPr>
          <w:rFonts w:ascii="Arial" w:eastAsiaTheme="minorHAnsi" w:hAnsi="Arial" w:cs="Arial"/>
          <w:b/>
          <w:szCs w:val="20"/>
          <w:lang w:eastAsia="en-US"/>
        </w:rPr>
      </w:pPr>
      <w:r>
        <w:rPr>
          <w:rFonts w:ascii="Arial" w:eastAsiaTheme="minorHAnsi" w:hAnsi="Arial" w:cs="Arial"/>
          <w:b/>
          <w:szCs w:val="20"/>
          <w:lang w:eastAsia="en-US"/>
        </w:rPr>
        <w:t>lot</w:t>
      </w:r>
    </w:p>
    <w:p w14:paraId="1D6E615F" w14:textId="77777777" w:rsidR="008E2021" w:rsidRPr="00B14952" w:rsidRDefault="008E2021" w:rsidP="008E2021">
      <w:pPr>
        <w:autoSpaceDE w:val="0"/>
        <w:autoSpaceDN w:val="0"/>
        <w:adjustRightInd w:val="0"/>
        <w:spacing w:after="0" w:line="240" w:lineRule="auto"/>
        <w:ind w:left="0" w:right="0" w:firstLine="0"/>
        <w:jc w:val="center"/>
        <w:rPr>
          <w:rFonts w:ascii="Arial" w:eastAsiaTheme="minorHAnsi" w:hAnsi="Arial" w:cs="Arial"/>
          <w:b/>
          <w:szCs w:val="20"/>
          <w:lang w:eastAsia="en-US"/>
        </w:rPr>
      </w:pPr>
      <w:proofErr w:type="gramStart"/>
      <w:r>
        <w:rPr>
          <w:rFonts w:ascii="Arial" w:eastAsiaTheme="minorHAnsi" w:hAnsi="Arial" w:cs="Arial"/>
          <w:b/>
          <w:szCs w:val="20"/>
          <w:lang w:eastAsia="en-US"/>
        </w:rPr>
        <w:t>( to</w:t>
      </w:r>
      <w:proofErr w:type="gramEnd"/>
      <w:r>
        <w:rPr>
          <w:rFonts w:ascii="Arial" w:eastAsiaTheme="minorHAnsi" w:hAnsi="Arial" w:cs="Arial"/>
          <w:b/>
          <w:szCs w:val="20"/>
          <w:lang w:eastAsia="en-US"/>
        </w:rPr>
        <w:t xml:space="preserve"> print on company letterhead ) </w:t>
      </w:r>
    </w:p>
    <w:p w14:paraId="25B7B2F9" w14:textId="77777777" w:rsidR="008E2021" w:rsidRDefault="008E2021" w:rsidP="008E2021">
      <w:pPr>
        <w:autoSpaceDE w:val="0"/>
        <w:autoSpaceDN w:val="0"/>
        <w:adjustRightInd w:val="0"/>
        <w:spacing w:after="0" w:line="240" w:lineRule="auto"/>
        <w:ind w:left="0" w:right="0" w:firstLine="0"/>
        <w:jc w:val="center"/>
        <w:rPr>
          <w:rFonts w:ascii="Arial" w:eastAsiaTheme="minorHAnsi" w:hAnsi="Arial" w:cs="Arial"/>
          <w:b/>
          <w:szCs w:val="20"/>
          <w:lang w:eastAsia="en-US"/>
        </w:rPr>
      </w:pPr>
    </w:p>
    <w:p w14:paraId="56BA6707" w14:textId="6B5B0226" w:rsidR="008E2021" w:rsidRPr="00B14952" w:rsidRDefault="008E2021" w:rsidP="008E2021">
      <w:pPr>
        <w:autoSpaceDE w:val="0"/>
        <w:autoSpaceDN w:val="0"/>
        <w:adjustRightInd w:val="0"/>
        <w:spacing w:after="0" w:line="240" w:lineRule="auto"/>
        <w:ind w:left="0" w:right="0" w:firstLine="0"/>
        <w:jc w:val="center"/>
        <w:rPr>
          <w:rFonts w:ascii="Arial" w:eastAsiaTheme="minorHAnsi" w:hAnsi="Arial" w:cs="Arial"/>
          <w:b/>
          <w:szCs w:val="20"/>
          <w:lang w:eastAsia="en-US"/>
        </w:rPr>
      </w:pPr>
      <w:r w:rsidRPr="00B14952">
        <w:rPr>
          <w:rFonts w:ascii="Arial" w:eastAsiaTheme="minorHAnsi" w:hAnsi="Arial" w:cs="Arial"/>
          <w:b/>
          <w:szCs w:val="20"/>
          <w:lang w:eastAsia="en-US"/>
        </w:rPr>
        <w:t xml:space="preserve">Indemnity for Community Transit </w:t>
      </w:r>
    </w:p>
    <w:p w14:paraId="480F5E32"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109D7829"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04178820"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15CDF531"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r w:rsidRPr="00B14952">
        <w:rPr>
          <w:rFonts w:ascii="Arial" w:eastAsiaTheme="minorHAnsi" w:hAnsi="Arial" w:cs="Arial"/>
          <w:sz w:val="20"/>
          <w:szCs w:val="20"/>
          <w:lang w:eastAsia="en-US"/>
        </w:rPr>
        <w:t xml:space="preserve">In consideration of use of a Community Transit Guarantee granted to us by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sz w:val="20"/>
          <w:szCs w:val="20"/>
          <w:lang w:eastAsia="en-US"/>
        </w:rPr>
        <w:t xml:space="preserve"> </w:t>
      </w:r>
      <w:r w:rsidRPr="00B14952">
        <w:rPr>
          <w:rFonts w:ascii="Arial" w:eastAsiaTheme="minorHAnsi" w:hAnsi="Arial" w:cs="Arial"/>
          <w:b/>
          <w:bCs/>
          <w:sz w:val="20"/>
          <w:szCs w:val="20"/>
          <w:lang w:eastAsia="en-US"/>
        </w:rPr>
        <w:t>Europe Ltd</w:t>
      </w:r>
      <w:r w:rsidRPr="00B14952">
        <w:rPr>
          <w:rFonts w:ascii="Arial" w:eastAsiaTheme="minorHAnsi" w:hAnsi="Arial" w:cs="Arial"/>
          <w:sz w:val="20"/>
          <w:szCs w:val="20"/>
          <w:lang w:eastAsia="en-US"/>
        </w:rPr>
        <w:t xml:space="preserve">, for goods owned by us or under our control, or transported against our instructions; we hereby indemnify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in respect of all and any fines or charges which may be imposed by any EU, </w:t>
      </w:r>
      <w:proofErr w:type="gramStart"/>
      <w:r w:rsidRPr="00B14952">
        <w:rPr>
          <w:rFonts w:ascii="Arial" w:eastAsiaTheme="minorHAnsi" w:hAnsi="Arial" w:cs="Arial"/>
          <w:sz w:val="20"/>
          <w:szCs w:val="20"/>
          <w:lang w:eastAsia="en-US"/>
        </w:rPr>
        <w:t>EFTA</w:t>
      </w:r>
      <w:proofErr w:type="gramEnd"/>
      <w:r w:rsidRPr="00B14952">
        <w:rPr>
          <w:rFonts w:ascii="Arial" w:eastAsiaTheme="minorHAnsi" w:hAnsi="Arial" w:cs="Arial"/>
          <w:sz w:val="20"/>
          <w:szCs w:val="20"/>
          <w:lang w:eastAsia="en-US"/>
        </w:rPr>
        <w:t xml:space="preserve"> or </w:t>
      </w:r>
      <w:proofErr w:type="spellStart"/>
      <w:r w:rsidRPr="00B14952">
        <w:rPr>
          <w:rFonts w:ascii="Arial" w:eastAsiaTheme="minorHAnsi" w:hAnsi="Arial" w:cs="Arial"/>
          <w:sz w:val="20"/>
          <w:szCs w:val="20"/>
          <w:lang w:eastAsia="en-US"/>
        </w:rPr>
        <w:t>Visegrad</w:t>
      </w:r>
      <w:proofErr w:type="spellEnd"/>
      <w:r w:rsidRPr="00B14952">
        <w:rPr>
          <w:rFonts w:ascii="Arial" w:eastAsiaTheme="minorHAnsi" w:hAnsi="Arial" w:cs="Arial"/>
          <w:sz w:val="20"/>
          <w:szCs w:val="20"/>
          <w:lang w:eastAsia="en-US"/>
        </w:rPr>
        <w:t xml:space="preserve"> Customs Authority as liable against the non-discharge or mis-presentation of any Community Transit Document prepared by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for our benefit. </w:t>
      </w:r>
    </w:p>
    <w:p w14:paraId="194409CE"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6238F5BB"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r w:rsidRPr="00B14952">
        <w:rPr>
          <w:rFonts w:ascii="Arial" w:eastAsiaTheme="minorHAnsi" w:hAnsi="Arial" w:cs="Arial"/>
          <w:sz w:val="20"/>
          <w:szCs w:val="20"/>
          <w:lang w:eastAsia="en-US"/>
        </w:rPr>
        <w:t xml:space="preserve">We understand that we will become liable to charges and fines should a Community Transit Document (NCTS or T-Form), issued by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for our benefit and against our instruction not be properly presented to Customs in the stated Country of destination within eight days of issue and, further, that charges may become due although alternative commercial evidence of the particular transaction being satisfactorily finalized is to hand. </w:t>
      </w:r>
    </w:p>
    <w:p w14:paraId="3E37F53A"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03C79A4D"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r w:rsidRPr="00B14952">
        <w:rPr>
          <w:rFonts w:ascii="Arial" w:eastAsiaTheme="minorHAnsi" w:hAnsi="Arial" w:cs="Arial"/>
          <w:sz w:val="20"/>
          <w:szCs w:val="20"/>
          <w:lang w:eastAsia="en-US"/>
        </w:rPr>
        <w:t xml:space="preserve">We have been informed Customs Authorities sometimes insist evidence of discharge can only be confirmed by direct correspondence between the relative Customs Authorities and that neither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w:t>
      </w:r>
      <w:proofErr w:type="gramStart"/>
      <w:r w:rsidRPr="00B14952">
        <w:rPr>
          <w:rFonts w:ascii="Arial" w:eastAsiaTheme="minorHAnsi" w:hAnsi="Arial" w:cs="Arial"/>
          <w:sz w:val="20"/>
          <w:szCs w:val="20"/>
          <w:lang w:eastAsia="en-US"/>
        </w:rPr>
        <w:t>or</w:t>
      </w:r>
      <w:proofErr w:type="gramEnd"/>
      <w:r w:rsidRPr="00B14952">
        <w:rPr>
          <w:rFonts w:ascii="Arial" w:eastAsiaTheme="minorHAnsi" w:hAnsi="Arial" w:cs="Arial"/>
          <w:sz w:val="20"/>
          <w:szCs w:val="20"/>
          <w:lang w:eastAsia="en-US"/>
        </w:rPr>
        <w:t xml:space="preserve"> any other party can influence that exchange. Therefore, it is necessary on occasion to accept charges/fines we believe should not be paid and to then pursue a refund from the relative Authority, by appeal if necessary. We accept that such charges may be demanded up to three years after the intended transaction, always against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w:t>
      </w:r>
      <w:r w:rsidRPr="00B14952">
        <w:rPr>
          <w:rFonts w:ascii="Arial" w:eastAsiaTheme="minorHAnsi" w:hAnsi="Arial" w:cs="Arial"/>
          <w:sz w:val="20"/>
          <w:szCs w:val="20"/>
          <w:lang w:eastAsia="en-US"/>
        </w:rPr>
        <w:t xml:space="preserve"> Ltd as Principal to the Guarantee and that, however late or unreasonable such a charge or fine may appear,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must meet such a demand or UK H.M. Customs Excise would immediately withdraw their Community Transit Guarantee rendering them unable to maintain their business services.</w:t>
      </w:r>
    </w:p>
    <w:p w14:paraId="1B77227D"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4472D6D3"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r w:rsidRPr="00B14952">
        <w:rPr>
          <w:rFonts w:ascii="Arial" w:eastAsiaTheme="minorHAnsi" w:hAnsi="Arial" w:cs="Arial"/>
          <w:sz w:val="20"/>
          <w:szCs w:val="20"/>
          <w:lang w:eastAsia="en-US"/>
        </w:rPr>
        <w:t xml:space="preserve">We undertake to make payment to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on demand to reimburse any Duties, Taxes, Levies and Fines which may be claimed by any EU, EFTA or </w:t>
      </w:r>
      <w:proofErr w:type="spellStart"/>
      <w:r w:rsidRPr="00B14952">
        <w:rPr>
          <w:rFonts w:ascii="Arial" w:eastAsiaTheme="minorHAnsi" w:hAnsi="Arial" w:cs="Arial"/>
          <w:sz w:val="20"/>
          <w:szCs w:val="20"/>
          <w:lang w:eastAsia="en-US"/>
        </w:rPr>
        <w:t>Visegrad</w:t>
      </w:r>
      <w:proofErr w:type="spellEnd"/>
      <w:r w:rsidRPr="00B14952">
        <w:rPr>
          <w:rFonts w:ascii="Arial" w:eastAsiaTheme="minorHAnsi" w:hAnsi="Arial" w:cs="Arial"/>
          <w:sz w:val="20"/>
          <w:szCs w:val="20"/>
          <w:lang w:eastAsia="en-US"/>
        </w:rPr>
        <w:t xml:space="preserve"> Customs Authority against the COMMUNITY TRANSIT GUARANTEE granted by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to cover goods which, at the time of export from the UK may be owned by us, or under our control, or for which we have issued an instruction to </w:t>
      </w:r>
      <w:proofErr w:type="spellStart"/>
      <w:r w:rsidRPr="00B14952">
        <w:rPr>
          <w:rFonts w:ascii="Arial" w:eastAsiaTheme="minorHAnsi" w:hAnsi="Arial" w:cs="Arial"/>
          <w:sz w:val="20"/>
          <w:szCs w:val="20"/>
          <w:lang w:eastAsia="en-US"/>
        </w:rPr>
        <w:t>Espace</w:t>
      </w:r>
      <w:proofErr w:type="spellEnd"/>
      <w:r w:rsidRPr="00B14952">
        <w:rPr>
          <w:rFonts w:ascii="Arial" w:eastAsiaTheme="minorHAnsi" w:hAnsi="Arial" w:cs="Arial"/>
          <w:sz w:val="20"/>
          <w:szCs w:val="20"/>
          <w:lang w:eastAsia="en-US"/>
        </w:rPr>
        <w:t xml:space="preserve"> Europe Ltd  Upon receipt of evidence that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arranged payment of such a demand, we here undertake to reimburse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within seven days and will accept an interest penalty of 1% per month or part thereof. </w:t>
      </w:r>
    </w:p>
    <w:p w14:paraId="04A82616"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41C9CDC5"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75E7C5BF"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r w:rsidRPr="00B14952">
        <w:rPr>
          <w:rFonts w:ascii="Arial" w:eastAsiaTheme="minorHAnsi" w:hAnsi="Arial" w:cs="Arial"/>
          <w:sz w:val="20"/>
          <w:szCs w:val="20"/>
          <w:lang w:eastAsia="en-US"/>
        </w:rPr>
        <w:t>The above is a standing indemnity given by:</w:t>
      </w:r>
    </w:p>
    <w:p w14:paraId="579A1FA7"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4EBD3FD4"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r w:rsidRPr="00B14952">
        <w:rPr>
          <w:rFonts w:ascii="Arial" w:eastAsiaTheme="minorHAnsi" w:hAnsi="Arial" w:cs="Arial"/>
          <w:sz w:val="20"/>
          <w:szCs w:val="20"/>
          <w:lang w:eastAsia="en-US"/>
        </w:rPr>
        <w:t>Company Name: __________________________________________</w:t>
      </w:r>
    </w:p>
    <w:p w14:paraId="4D469303"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p>
    <w:p w14:paraId="2782C29E" w14:textId="77777777" w:rsidR="008E2021" w:rsidRPr="00B14952" w:rsidRDefault="008E2021" w:rsidP="008E2021">
      <w:pPr>
        <w:autoSpaceDE w:val="0"/>
        <w:autoSpaceDN w:val="0"/>
        <w:adjustRightInd w:val="0"/>
        <w:spacing w:after="0" w:line="240" w:lineRule="auto"/>
        <w:ind w:left="0" w:right="0" w:firstLine="0"/>
        <w:rPr>
          <w:rFonts w:ascii="Arial" w:eastAsiaTheme="minorHAnsi" w:hAnsi="Arial" w:cs="Arial"/>
          <w:sz w:val="20"/>
          <w:szCs w:val="20"/>
          <w:lang w:eastAsia="en-US"/>
        </w:rPr>
      </w:pPr>
      <w:r w:rsidRPr="00B14952">
        <w:rPr>
          <w:rFonts w:ascii="Arial" w:eastAsiaTheme="minorHAnsi" w:hAnsi="Arial" w:cs="Arial"/>
          <w:sz w:val="20"/>
          <w:szCs w:val="20"/>
          <w:lang w:eastAsia="en-US"/>
        </w:rPr>
        <w:t xml:space="preserve">In favour of </w:t>
      </w:r>
      <w:proofErr w:type="spellStart"/>
      <w:r w:rsidRPr="00B14952">
        <w:rPr>
          <w:rFonts w:ascii="Arial" w:eastAsiaTheme="minorHAnsi" w:hAnsi="Arial" w:cs="Arial"/>
          <w:b/>
          <w:bCs/>
          <w:sz w:val="20"/>
          <w:szCs w:val="20"/>
          <w:lang w:eastAsia="en-US"/>
        </w:rPr>
        <w:t>Espace</w:t>
      </w:r>
      <w:proofErr w:type="spellEnd"/>
      <w:r w:rsidRPr="00B14952">
        <w:rPr>
          <w:rFonts w:ascii="Arial" w:eastAsiaTheme="minorHAnsi" w:hAnsi="Arial" w:cs="Arial"/>
          <w:b/>
          <w:bCs/>
          <w:sz w:val="20"/>
          <w:szCs w:val="20"/>
          <w:lang w:eastAsia="en-US"/>
        </w:rPr>
        <w:t xml:space="preserve"> Europe Ltd</w:t>
      </w:r>
      <w:r w:rsidRPr="00B14952">
        <w:rPr>
          <w:rFonts w:ascii="Arial" w:eastAsiaTheme="minorHAnsi" w:hAnsi="Arial" w:cs="Arial"/>
          <w:sz w:val="20"/>
          <w:szCs w:val="20"/>
          <w:lang w:eastAsia="en-US"/>
        </w:rPr>
        <w:t xml:space="preserve"> and cannot be cancelled following a transaction. </w:t>
      </w:r>
    </w:p>
    <w:p w14:paraId="5E70E9C9" w14:textId="77777777" w:rsidR="008E2021" w:rsidRPr="00B14952" w:rsidRDefault="008E2021" w:rsidP="008E2021">
      <w:pPr>
        <w:spacing w:after="160" w:line="259" w:lineRule="auto"/>
        <w:ind w:left="0" w:right="0" w:firstLine="0"/>
        <w:rPr>
          <w:rFonts w:asciiTheme="minorHAnsi" w:eastAsiaTheme="minorHAnsi" w:hAnsiTheme="minorHAnsi" w:cstheme="minorBidi"/>
          <w:color w:val="auto"/>
          <w:lang w:eastAsia="en-US"/>
        </w:rPr>
      </w:pPr>
    </w:p>
    <w:p w14:paraId="2CC59B50" w14:textId="77777777" w:rsidR="008E2021" w:rsidRPr="00B14952" w:rsidRDefault="008E2021" w:rsidP="008E2021">
      <w:pPr>
        <w:spacing w:after="160" w:line="259" w:lineRule="auto"/>
        <w:ind w:left="0" w:right="0" w:firstLine="0"/>
        <w:rPr>
          <w:rFonts w:asciiTheme="minorHAnsi" w:eastAsiaTheme="minorHAnsi" w:hAnsiTheme="minorHAnsi" w:cstheme="minorBidi"/>
          <w:color w:val="auto"/>
          <w:lang w:eastAsia="en-US"/>
        </w:rPr>
      </w:pPr>
      <w:r w:rsidRPr="00B14952">
        <w:rPr>
          <w:rFonts w:asciiTheme="minorHAnsi" w:eastAsiaTheme="minorHAnsi" w:hAnsiTheme="minorHAnsi" w:cstheme="minorBidi"/>
          <w:color w:val="auto"/>
          <w:lang w:eastAsia="en-US"/>
        </w:rPr>
        <w:t xml:space="preserve">Name: </w:t>
      </w:r>
      <w:r w:rsidRPr="00B14952">
        <w:rPr>
          <w:rFonts w:asciiTheme="minorHAnsi" w:eastAsiaTheme="minorHAnsi" w:hAnsiTheme="minorHAnsi" w:cstheme="minorBidi"/>
          <w:color w:val="auto"/>
          <w:lang w:eastAsia="en-US"/>
        </w:rPr>
        <w:tab/>
      </w:r>
      <w:r w:rsidRPr="00B14952">
        <w:rPr>
          <w:rFonts w:asciiTheme="minorHAnsi" w:eastAsiaTheme="minorHAnsi" w:hAnsiTheme="minorHAnsi" w:cstheme="minorBidi"/>
          <w:color w:val="auto"/>
          <w:lang w:eastAsia="en-US"/>
        </w:rPr>
        <w:tab/>
        <w:t>_________________________</w:t>
      </w:r>
      <w:r w:rsidRPr="00B14952">
        <w:rPr>
          <w:rFonts w:asciiTheme="minorHAnsi" w:eastAsiaTheme="minorHAnsi" w:hAnsiTheme="minorHAnsi" w:cstheme="minorBidi"/>
          <w:color w:val="auto"/>
          <w:lang w:eastAsia="en-US"/>
        </w:rPr>
        <w:tab/>
      </w:r>
      <w:r w:rsidRPr="00B14952">
        <w:rPr>
          <w:rFonts w:asciiTheme="minorHAnsi" w:eastAsiaTheme="minorHAnsi" w:hAnsiTheme="minorHAnsi" w:cstheme="minorBidi"/>
          <w:color w:val="auto"/>
          <w:lang w:eastAsia="en-US"/>
        </w:rPr>
        <w:tab/>
        <w:t xml:space="preserve">Signature: </w:t>
      </w:r>
      <w:r w:rsidRPr="00B14952">
        <w:rPr>
          <w:rFonts w:asciiTheme="minorHAnsi" w:eastAsiaTheme="minorHAnsi" w:hAnsiTheme="minorHAnsi" w:cstheme="minorBidi"/>
          <w:color w:val="auto"/>
          <w:lang w:eastAsia="en-US"/>
        </w:rPr>
        <w:tab/>
        <w:t>_____________________</w:t>
      </w:r>
    </w:p>
    <w:p w14:paraId="33E416FE" w14:textId="77777777" w:rsidR="008E2021" w:rsidRPr="00B14952" w:rsidRDefault="008E2021" w:rsidP="008E2021">
      <w:pPr>
        <w:spacing w:after="160" w:line="259" w:lineRule="auto"/>
        <w:ind w:left="0" w:right="0" w:firstLine="0"/>
        <w:rPr>
          <w:rFonts w:asciiTheme="minorHAnsi" w:eastAsiaTheme="minorHAnsi" w:hAnsiTheme="minorHAnsi" w:cstheme="minorBidi"/>
          <w:color w:val="auto"/>
          <w:lang w:eastAsia="en-US"/>
        </w:rPr>
      </w:pPr>
      <w:r w:rsidRPr="00B14952">
        <w:rPr>
          <w:rFonts w:asciiTheme="minorHAnsi" w:eastAsiaTheme="minorHAnsi" w:hAnsiTheme="minorHAnsi" w:cstheme="minorBidi"/>
          <w:color w:val="auto"/>
          <w:lang w:eastAsia="en-US"/>
        </w:rPr>
        <w:t xml:space="preserve">Position: </w:t>
      </w:r>
      <w:r w:rsidRPr="00B14952">
        <w:rPr>
          <w:rFonts w:asciiTheme="minorHAnsi" w:eastAsiaTheme="minorHAnsi" w:hAnsiTheme="minorHAnsi" w:cstheme="minorBidi"/>
          <w:color w:val="auto"/>
          <w:lang w:eastAsia="en-US"/>
        </w:rPr>
        <w:tab/>
        <w:t>_________________________</w:t>
      </w:r>
      <w:r w:rsidRPr="00B14952">
        <w:rPr>
          <w:rFonts w:asciiTheme="minorHAnsi" w:eastAsiaTheme="minorHAnsi" w:hAnsiTheme="minorHAnsi" w:cstheme="minorBidi"/>
          <w:color w:val="auto"/>
          <w:lang w:eastAsia="en-US"/>
        </w:rPr>
        <w:tab/>
      </w:r>
      <w:r w:rsidRPr="00B14952">
        <w:rPr>
          <w:rFonts w:asciiTheme="minorHAnsi" w:eastAsiaTheme="minorHAnsi" w:hAnsiTheme="minorHAnsi" w:cstheme="minorBidi"/>
          <w:color w:val="auto"/>
          <w:lang w:eastAsia="en-US"/>
        </w:rPr>
        <w:tab/>
        <w:t>Date:</w:t>
      </w:r>
      <w:r w:rsidRPr="00B14952">
        <w:rPr>
          <w:rFonts w:asciiTheme="minorHAnsi" w:eastAsiaTheme="minorHAnsi" w:hAnsiTheme="minorHAnsi" w:cstheme="minorBidi"/>
          <w:color w:val="auto"/>
          <w:lang w:eastAsia="en-US"/>
        </w:rPr>
        <w:tab/>
      </w:r>
      <w:r w:rsidRPr="00B14952">
        <w:rPr>
          <w:rFonts w:asciiTheme="minorHAnsi" w:eastAsiaTheme="minorHAnsi" w:hAnsiTheme="minorHAnsi" w:cstheme="minorBidi"/>
          <w:color w:val="auto"/>
          <w:lang w:eastAsia="en-US"/>
        </w:rPr>
        <w:tab/>
        <w:t>_____________________</w:t>
      </w:r>
    </w:p>
    <w:p w14:paraId="038C3CBA" w14:textId="77777777" w:rsidR="00763E7B" w:rsidRDefault="00763E7B" w:rsidP="008E2021">
      <w:pPr>
        <w:rPr>
          <w:rFonts w:asciiTheme="minorHAnsi" w:eastAsiaTheme="minorHAnsi" w:hAnsiTheme="minorHAnsi" w:cstheme="minorBidi"/>
          <w:color w:val="auto"/>
          <w:lang w:eastAsia="en-US"/>
        </w:rPr>
      </w:pPr>
    </w:p>
    <w:p w14:paraId="71E9BDBE" w14:textId="77150B12" w:rsidR="002D6990" w:rsidRPr="00763E7B" w:rsidRDefault="002D6990" w:rsidP="008E2021">
      <w:pPr>
        <w:rPr>
          <w:b/>
          <w:bCs/>
        </w:rPr>
      </w:pPr>
      <w:r w:rsidRPr="00763E7B">
        <w:rPr>
          <w:rFonts w:asciiTheme="minorHAnsi" w:eastAsiaTheme="minorHAnsi" w:hAnsiTheme="minorHAnsi" w:cstheme="minorBidi"/>
          <w:b/>
          <w:bCs/>
          <w:color w:val="auto"/>
          <w:lang w:eastAsia="en-US"/>
        </w:rPr>
        <w:t xml:space="preserve">Email Signed indemnity to </w:t>
      </w:r>
      <w:r w:rsidR="00763E7B">
        <w:rPr>
          <w:rFonts w:asciiTheme="minorHAnsi" w:eastAsiaTheme="minorHAnsi" w:hAnsiTheme="minorHAnsi" w:cstheme="minorBidi"/>
          <w:b/>
          <w:bCs/>
          <w:color w:val="auto"/>
          <w:lang w:eastAsia="en-US"/>
        </w:rPr>
        <w:t>VanessaPatel</w:t>
      </w:r>
      <w:r w:rsidRPr="00763E7B">
        <w:rPr>
          <w:rFonts w:asciiTheme="minorHAnsi" w:eastAsiaTheme="minorHAnsi" w:hAnsiTheme="minorHAnsi" w:cstheme="minorBidi"/>
          <w:b/>
          <w:bCs/>
          <w:color w:val="auto"/>
          <w:lang w:eastAsia="en-US"/>
        </w:rPr>
        <w:t>@espaceglobalfreight.com</w:t>
      </w:r>
    </w:p>
    <w:sectPr w:rsidR="002D6990" w:rsidRPr="00763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21"/>
    <w:rsid w:val="002D6990"/>
    <w:rsid w:val="003A0A7C"/>
    <w:rsid w:val="00457AAB"/>
    <w:rsid w:val="005507F5"/>
    <w:rsid w:val="005F0BBA"/>
    <w:rsid w:val="00763E7B"/>
    <w:rsid w:val="008E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57C6"/>
  <w15:chartTrackingRefBased/>
  <w15:docId w15:val="{B0ABE83E-092B-4294-ABCF-C27F5B6A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21"/>
    <w:pPr>
      <w:spacing w:after="206" w:line="269" w:lineRule="auto"/>
      <w:ind w:left="10" w:right="691"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Shally</dc:creator>
  <cp:keywords/>
  <dc:description/>
  <cp:lastModifiedBy>Tony Shally</cp:lastModifiedBy>
  <cp:revision>2</cp:revision>
  <dcterms:created xsi:type="dcterms:W3CDTF">2021-01-21T13:32:00Z</dcterms:created>
  <dcterms:modified xsi:type="dcterms:W3CDTF">2021-01-21T13:32:00Z</dcterms:modified>
</cp:coreProperties>
</file>